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F4F" w:rsidRPr="00233F4F" w:rsidRDefault="00530537" w:rsidP="00233F4F">
      <w:pPr>
        <w:shd w:val="clear" w:color="auto" w:fill="FFFFFF"/>
        <w:tabs>
          <w:tab w:val="left" w:pos="1152"/>
        </w:tabs>
        <w:spacing w:after="0" w:line="240" w:lineRule="auto"/>
        <w:ind w:left="50" w:firstLine="69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Шабанова Таслима Геннадьевна</w:t>
      </w:r>
    </w:p>
    <w:p w:rsidR="00233F4F" w:rsidRDefault="00233F4F" w:rsidP="00233F4F">
      <w:pPr>
        <w:shd w:val="clear" w:color="auto" w:fill="FFFFFF"/>
        <w:tabs>
          <w:tab w:val="left" w:pos="1152"/>
        </w:tabs>
        <w:spacing w:after="0" w:line="240" w:lineRule="auto"/>
        <w:ind w:left="50" w:firstLine="69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муниципальное бюджетное учреждение дополнительного образования </w:t>
      </w:r>
    </w:p>
    <w:p w:rsidR="00233F4F" w:rsidRPr="00233F4F" w:rsidRDefault="00233F4F" w:rsidP="00233F4F">
      <w:pPr>
        <w:shd w:val="clear" w:color="auto" w:fill="FFFFFF"/>
        <w:tabs>
          <w:tab w:val="left" w:pos="1152"/>
        </w:tabs>
        <w:spacing w:after="0" w:line="240" w:lineRule="auto"/>
        <w:ind w:left="50" w:firstLine="69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«Центр внешкольной работы»</w:t>
      </w:r>
    </w:p>
    <w:p w:rsidR="00233F4F" w:rsidRDefault="00530537" w:rsidP="00233F4F">
      <w:pPr>
        <w:shd w:val="clear" w:color="auto" w:fill="FFFFFF"/>
        <w:tabs>
          <w:tab w:val="left" w:pos="1152"/>
        </w:tabs>
        <w:spacing w:after="0" w:line="240" w:lineRule="auto"/>
        <w:ind w:left="50" w:firstLine="69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методист</w:t>
      </w:r>
      <w:bookmarkStart w:id="0" w:name="_GoBack"/>
      <w:bookmarkEnd w:id="0"/>
    </w:p>
    <w:p w:rsidR="00233F4F" w:rsidRPr="00233F4F" w:rsidRDefault="00233F4F" w:rsidP="00233F4F">
      <w:pPr>
        <w:shd w:val="clear" w:color="auto" w:fill="FFFFFF"/>
        <w:tabs>
          <w:tab w:val="left" w:pos="1152"/>
        </w:tabs>
        <w:spacing w:after="0" w:line="240" w:lineRule="auto"/>
        <w:ind w:left="50" w:firstLine="69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33F4F" w:rsidRDefault="00233F4F" w:rsidP="007F2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Методика выявления и работы с одаренными детьми применяемые при реализации образовательных программ ««Экстремальное вождение»,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«Автомастер»</w:t>
      </w:r>
    </w:p>
    <w:p w:rsidR="00233F4F" w:rsidRDefault="00233F4F" w:rsidP="007F2E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33F4F" w:rsidRDefault="00233F4F" w:rsidP="007F2EE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233F4F" w:rsidRPr="00233F4F" w:rsidRDefault="00233F4F" w:rsidP="00233F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статья </w:t>
      </w:r>
      <w:r w:rsidR="000F0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посвящена методике выявления одаренности детей через дополнительное образование. </w:t>
      </w:r>
      <w:r w:rsidR="000F0B53" w:rsidRPr="00233F4F">
        <w:rPr>
          <w:rFonts w:ascii="Times New Roman" w:hAnsi="Times New Roman" w:cs="Times New Roman"/>
          <w:sz w:val="24"/>
          <w:szCs w:val="24"/>
        </w:rPr>
        <w:t>Одной</w:t>
      </w:r>
      <w:r w:rsidR="000F0B53">
        <w:rPr>
          <w:rFonts w:ascii="Times New Roman" w:hAnsi="Times New Roman" w:cs="Times New Roman"/>
          <w:sz w:val="24"/>
          <w:szCs w:val="24"/>
        </w:rPr>
        <w:t xml:space="preserve"> </w:t>
      </w:r>
      <w:r w:rsidR="000F0B53" w:rsidRPr="00233F4F">
        <w:rPr>
          <w:rFonts w:ascii="Times New Roman" w:hAnsi="Times New Roman" w:cs="Times New Roman"/>
          <w:sz w:val="24"/>
          <w:szCs w:val="24"/>
        </w:rPr>
        <w:t>из наиболее сложных проблем современной педагогик</w:t>
      </w:r>
      <w:r w:rsidR="000F0B53">
        <w:rPr>
          <w:rFonts w:ascii="Times New Roman" w:hAnsi="Times New Roman" w:cs="Times New Roman"/>
          <w:sz w:val="24"/>
          <w:szCs w:val="24"/>
        </w:rPr>
        <w:t>и является и</w:t>
      </w:r>
      <w:r w:rsidR="000F0B53" w:rsidRPr="00233F4F">
        <w:rPr>
          <w:rFonts w:ascii="Times New Roman" w:hAnsi="Times New Roman" w:cs="Times New Roman"/>
          <w:sz w:val="24"/>
          <w:szCs w:val="24"/>
        </w:rPr>
        <w:t>нтеграция основного и дополнительного образования</w:t>
      </w:r>
      <w:r w:rsidR="000F0B53">
        <w:rPr>
          <w:rFonts w:ascii="Times New Roman" w:hAnsi="Times New Roman" w:cs="Times New Roman"/>
          <w:sz w:val="24"/>
          <w:szCs w:val="24"/>
        </w:rPr>
        <w:t>,</w:t>
      </w:r>
      <w:r w:rsidR="000F0B53" w:rsidRPr="00233F4F">
        <w:rPr>
          <w:rFonts w:ascii="Times New Roman" w:hAnsi="Times New Roman" w:cs="Times New Roman"/>
          <w:sz w:val="24"/>
          <w:szCs w:val="24"/>
        </w:rPr>
        <w:t xml:space="preserve"> обучения и развития</w:t>
      </w:r>
      <w:r w:rsidR="000F0B53">
        <w:rPr>
          <w:rFonts w:ascii="Times New Roman" w:hAnsi="Times New Roman" w:cs="Times New Roman"/>
          <w:sz w:val="24"/>
          <w:szCs w:val="24"/>
        </w:rPr>
        <w:t xml:space="preserve"> </w:t>
      </w:r>
      <w:r w:rsidR="000F0B53" w:rsidRPr="00233F4F">
        <w:rPr>
          <w:rFonts w:ascii="Times New Roman" w:hAnsi="Times New Roman" w:cs="Times New Roman"/>
          <w:sz w:val="24"/>
          <w:szCs w:val="24"/>
        </w:rPr>
        <w:t>путём непрерывного образования</w:t>
      </w:r>
      <w:r w:rsidR="007F2EE1">
        <w:rPr>
          <w:rFonts w:ascii="Times New Roman" w:hAnsi="Times New Roman" w:cs="Times New Roman"/>
          <w:sz w:val="24"/>
          <w:szCs w:val="24"/>
        </w:rPr>
        <w:t xml:space="preserve">. В связи с этим необходимо </w:t>
      </w:r>
      <w:r w:rsidRPr="00233F4F">
        <w:rPr>
          <w:rFonts w:ascii="Times New Roman" w:hAnsi="Times New Roman" w:cs="Times New Roman"/>
          <w:sz w:val="24"/>
          <w:szCs w:val="24"/>
        </w:rPr>
        <w:t>определить напр</w:t>
      </w:r>
      <w:r w:rsidR="007F2EE1">
        <w:rPr>
          <w:rFonts w:ascii="Times New Roman" w:hAnsi="Times New Roman" w:cs="Times New Roman"/>
          <w:sz w:val="24"/>
          <w:szCs w:val="24"/>
        </w:rPr>
        <w:t>авление деятельности организаций дополнительного</w:t>
      </w:r>
      <w:r w:rsidRPr="00233F4F">
        <w:rPr>
          <w:rFonts w:ascii="Times New Roman" w:hAnsi="Times New Roman" w:cs="Times New Roman"/>
          <w:sz w:val="24"/>
          <w:szCs w:val="24"/>
        </w:rPr>
        <w:t xml:space="preserve"> образования детей по преемственности в работе с одаренными детьми.</w:t>
      </w:r>
    </w:p>
    <w:p w:rsidR="00233F4F" w:rsidRPr="007F2EE1" w:rsidRDefault="007F2EE1" w:rsidP="007F2E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Ключевые слова: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2E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образование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Pr="007F2EE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одаренность,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F2EE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образования,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выявления одаренности.</w:t>
      </w:r>
    </w:p>
    <w:p w:rsidR="00233F4F" w:rsidRPr="00233F4F" w:rsidRDefault="00233F4F" w:rsidP="00233F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Дополнительное образование детей и взрослых направлено на формирование и развитие творческих способностей детей и взрослых,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укрепление здоровья, а также на организацию их свободного времени. Дополнительное образование детей обеспечивает их адаптацию к жизни в обществе, профессиональную ориентацию, а также выявление и поддержку детей, проявивших выдающиеся способности. Дополнительные общеобразовательные программы для детей должны учитывать возрастные и индивидуальные особенности детей [1, глава 10, статья 75].</w:t>
      </w:r>
    </w:p>
    <w:p w:rsidR="00233F4F" w:rsidRPr="00233F4F" w:rsidRDefault="00233F4F" w:rsidP="00233F4F">
      <w:pPr>
        <w:tabs>
          <w:tab w:val="left" w:pos="-900"/>
          <w:tab w:val="left" w:pos="-3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Дополнительное образование – это процесс освоения знаний, способов деятельности, ценностных ориентаций, направленных на удовлетворение интересов личности обучающегося, ее склонностей, способностей и содействующей самореализации, и культурной адаптации, выходящих за рамки стандарта общего образования.</w:t>
      </w:r>
    </w:p>
    <w:p w:rsidR="00233F4F" w:rsidRPr="00233F4F" w:rsidRDefault="00233F4F" w:rsidP="00233F4F">
      <w:pPr>
        <w:tabs>
          <w:tab w:val="left" w:pos="-900"/>
          <w:tab w:val="left" w:pos="-3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Важная особенность дополнительного образования детей – его воспитательная доминанта, поскольку именно в сфере свободного выбора видов деятельности можно рассчитывать на «незаметное», а значит и более эффективное воспитание. В процессе совместной творческой деятельности педагога и ребенка происходит развитие нравственных качеств личности. Умение ненавязчиво помогать ребенку в реализации его потенциальных возможностей и потребностей, в решении своих личных проблем, эмоционально и психологически поддерживать его и определяет во многом успешность развития дополнительного образования детей в целом [16].</w:t>
      </w:r>
    </w:p>
    <w:p w:rsidR="00233F4F" w:rsidRPr="00233F4F" w:rsidRDefault="00233F4F" w:rsidP="00233F4F">
      <w:pPr>
        <w:tabs>
          <w:tab w:val="left" w:pos="-900"/>
          <w:tab w:val="left" w:pos="-360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Интеграция основного и дополнительного образования детей позволяет сблизить процессы воспитания, обучения и развития, путём непрерывного образования как фактор</w:t>
      </w:r>
      <w:r w:rsidR="007F2EE1">
        <w:rPr>
          <w:rFonts w:ascii="Times New Roman" w:hAnsi="Times New Roman" w:cs="Times New Roman"/>
          <w:sz w:val="24"/>
          <w:szCs w:val="24"/>
        </w:rPr>
        <w:t>а</w:t>
      </w:r>
      <w:r w:rsidRPr="00233F4F">
        <w:rPr>
          <w:rFonts w:ascii="Times New Roman" w:hAnsi="Times New Roman" w:cs="Times New Roman"/>
          <w:sz w:val="24"/>
          <w:szCs w:val="24"/>
        </w:rPr>
        <w:t xml:space="preserve"> преемственности, что является одной из наиболее сложных проблем современной педагогики. </w:t>
      </w:r>
    </w:p>
    <w:p w:rsidR="00233F4F" w:rsidRPr="00233F4F" w:rsidRDefault="00233F4F" w:rsidP="00233F4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 xml:space="preserve">Важно выявить всех, кто интересуется различными областями науки и техники, помочь претворить в жизнь их планы и мечты, вывести обучающихся на дорогу поиска, помочь наиболее полно раскрыть свои способности. </w:t>
      </w:r>
    </w:p>
    <w:p w:rsidR="00233F4F" w:rsidRPr="00233F4F" w:rsidRDefault="00233F4F" w:rsidP="00233F4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Дополнительное образование предоставляет каждому ребенку возможность свободного выбора образовательной области, профиля программ, времени их освоения, включения в разнообразные виды деятельности с учетом их индивидуальных склонностей. Личностно-деятельный характер образовательного процесса позволяет решать одну из основных задач дополнительного образования – выявление, развитие и поддержку одаренных детей [15].</w:t>
      </w:r>
    </w:p>
    <w:p w:rsidR="00233F4F" w:rsidRPr="00233F4F" w:rsidRDefault="00233F4F" w:rsidP="00233F4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Выявление одаренных </w:t>
      </w:r>
      <w:hyperlink r:id="rId5" w:tgtFrame="_blank" w:history="1">
        <w:r w:rsidRPr="00233F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детей</w:t>
        </w:r>
      </w:hyperlink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продолжительный процесс, связанный с анализом разви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тия конкретного </w:t>
      </w:r>
      <w:hyperlink r:id="rId6" w:tgtFrame="_blank" w:history="1">
        <w:r w:rsidRPr="00233F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ребенка</w:t>
        </w:r>
      </w:hyperlink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Эффективная идентификация одаренности посредством какой-либо одноразовой процедуры </w:t>
      </w:r>
      <w:hyperlink r:id="rId7" w:tgtFrame="_blank" w:history="1">
        <w:r w:rsidRPr="00233F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тестирования</w:t>
        </w:r>
      </w:hyperlink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невозможна,  поэтому</w:t>
      </w:r>
      <w:proofErr w:type="gramEnd"/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мой  применяется  широ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кий спектр разнообразных методов выявления и как следствие,  обучение каждого конкретного  одаренного ребенка, ведется по индивидуальной  программе. </w:t>
      </w:r>
    </w:p>
    <w:p w:rsidR="00233F4F" w:rsidRPr="00233F4F" w:rsidRDefault="00233F4F" w:rsidP="00233F4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выявления одаренности ребенка: </w:t>
      </w:r>
    </w:p>
    <w:p w:rsidR="00233F4F" w:rsidRPr="00233F4F" w:rsidRDefault="00233F4F" w:rsidP="00233F4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варианты метода наблюдения за обучающимися (на теоретических и прак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тических занятиях в учебном классе, техническом обслуживании и ремонте карта в </w:t>
      </w:r>
      <w:proofErr w:type="gramStart"/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мастерской,  тренировочном</w:t>
      </w:r>
      <w:proofErr w:type="gramEnd"/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вождении карта на картодроме);</w:t>
      </w:r>
    </w:p>
    <w:p w:rsidR="00233F4F" w:rsidRPr="00233F4F" w:rsidRDefault="00233F4F" w:rsidP="00233F4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специальные психодиагностические тренинги;</w:t>
      </w:r>
    </w:p>
    <w:p w:rsidR="00233F4F" w:rsidRPr="00233F4F" w:rsidRDefault="00530537" w:rsidP="00233F4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gtFrame="_blank" w:history="1">
        <w:r w:rsidR="00233F4F" w:rsidRPr="00233F4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экспертное</w:t>
        </w:r>
      </w:hyperlink>
      <w:r w:rsidR="00233F4F"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оценивание поведения детей </w:t>
      </w:r>
      <w:proofErr w:type="gramStart"/>
      <w:r w:rsidR="00233F4F"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педагогом,  родителями</w:t>
      </w:r>
      <w:proofErr w:type="gramEnd"/>
      <w:r w:rsidR="00233F4F"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33F4F" w:rsidRPr="00233F4F" w:rsidRDefault="00233F4F" w:rsidP="00233F4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  «</w:t>
      </w:r>
      <w:proofErr w:type="gramEnd"/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пробные» уроки по специальным разработанным индивидуальным про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граммам, а также включение детей в специальные игровые и предметно-ориен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тированные занятия;</w:t>
      </w:r>
    </w:p>
    <w:p w:rsidR="00233F4F" w:rsidRPr="00233F4F" w:rsidRDefault="00233F4F" w:rsidP="00233F4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экспертное оценивание конкретных продуктов творческой деятельно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 детей (рисунков, стихов, технических моделей) профессионалами;</w:t>
      </w:r>
    </w:p>
    <w:p w:rsidR="00233F4F" w:rsidRPr="00233F4F" w:rsidRDefault="00233F4F" w:rsidP="00233F4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организуются и </w:t>
      </w:r>
      <w:proofErr w:type="gramStart"/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  различные</w:t>
      </w:r>
      <w:proofErr w:type="gramEnd"/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конференций, спортивные соревнования, уча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стие в творческих конкурсах, фестивалях, смотрах;</w:t>
      </w:r>
    </w:p>
    <w:p w:rsidR="00233F4F" w:rsidRPr="00233F4F" w:rsidRDefault="00233F4F" w:rsidP="00233F4F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психодиагностического исследования с использованием различных пси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хометрических методик в зависимости от задачи анализа конкретного случая одаренности.</w:t>
      </w:r>
    </w:p>
    <w:p w:rsidR="00233F4F" w:rsidRPr="00233F4F" w:rsidRDefault="00233F4F" w:rsidP="00233F4F">
      <w:pPr>
        <w:pStyle w:val="a4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ребенка как одаренного не должна являться самоцелью. Выявление одаренных детей необходимо связывать с задачами их обучения и воспитания.</w:t>
      </w:r>
      <w:r w:rsidRPr="00233F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33F4F" w:rsidRPr="00233F4F" w:rsidRDefault="00233F4F" w:rsidP="00233F4F">
      <w:pPr>
        <w:pStyle w:val="a4"/>
        <w:shd w:val="clear" w:color="auto" w:fill="FFFFFF"/>
        <w:spacing w:before="48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3F4F" w:rsidRPr="00233F4F" w:rsidRDefault="00233F4F" w:rsidP="00233F4F">
      <w:pPr>
        <w:pStyle w:val="a4"/>
        <w:shd w:val="clear" w:color="auto" w:fill="FFFFFF"/>
        <w:spacing w:before="48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33F4F" w:rsidRPr="007F2EE1" w:rsidRDefault="007F2EE1" w:rsidP="00233F4F">
      <w:pPr>
        <w:pStyle w:val="a4"/>
        <w:shd w:val="clear" w:color="auto" w:fill="FFFFFF"/>
        <w:spacing w:before="4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E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Таблица 1 - </w:t>
      </w:r>
      <w:r w:rsidR="00233F4F" w:rsidRPr="007F2E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Матрица определения видов одаренности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4"/>
        <w:gridCol w:w="5245"/>
        <w:gridCol w:w="1980"/>
      </w:tblGrid>
      <w:tr w:rsidR="00233F4F" w:rsidRPr="007F2EE1" w:rsidTr="007F2EE1">
        <w:trPr>
          <w:trHeight w:val="96"/>
        </w:trPr>
        <w:tc>
          <w:tcPr>
            <w:tcW w:w="11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ind w:left="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Вид одаренности</w:t>
            </w:r>
          </w:p>
        </w:tc>
        <w:tc>
          <w:tcPr>
            <w:tcW w:w="2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ind w:left="2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Признаки различения</w:t>
            </w:r>
          </w:p>
        </w:tc>
        <w:tc>
          <w:tcPr>
            <w:tcW w:w="10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Методы выявления</w:t>
            </w:r>
          </w:p>
        </w:tc>
      </w:tr>
      <w:tr w:rsidR="00233F4F" w:rsidRPr="007F2EE1" w:rsidTr="007F2EE1">
        <w:trPr>
          <w:trHeight w:val="96"/>
        </w:trPr>
        <w:tc>
          <w:tcPr>
            <w:tcW w:w="11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ind w:left="-45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1.Интеллектуальная</w:t>
            </w:r>
          </w:p>
        </w:tc>
        <w:tc>
          <w:tcPr>
            <w:tcW w:w="2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Повышенная любознательность, исключительная со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образительность, динамичность и оперативность мыс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лительных процессов, полное погружение в предпоч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тительную сферу деятельности, успешное применение знаний и умений в практических ситуациях, острота аналитического ума, стабильная способность ставить и решать проблемы, осуществлять оптимальный выбор; развитые навыки планирования, настойчивость в дос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тижении цели.</w:t>
            </w:r>
          </w:p>
        </w:tc>
        <w:tc>
          <w:tcPr>
            <w:tcW w:w="10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ind w:right="13" w:firstLine="9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Систематизированное наблюдение, </w:t>
            </w:r>
            <w:proofErr w:type="gramStart"/>
            <w:r w:rsidR="007F2EE1"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опросники,  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шкала</w:t>
            </w:r>
            <w:proofErr w:type="gram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Станфорд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—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Бине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шкала   Векслера, тест 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Слоссона</w:t>
            </w:r>
            <w:proofErr w:type="spellEnd"/>
          </w:p>
        </w:tc>
      </w:tr>
      <w:tr w:rsidR="00233F4F" w:rsidRPr="007F2EE1" w:rsidTr="007F2EE1">
        <w:trPr>
          <w:trHeight w:val="96"/>
        </w:trPr>
        <w:tc>
          <w:tcPr>
            <w:tcW w:w="11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Академическая</w:t>
            </w:r>
          </w:p>
        </w:tc>
        <w:tc>
          <w:tcPr>
            <w:tcW w:w="2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Ярко выраженный интерес к предмету, способность конструктивного овладения понятиями, терминоло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гией по избранному предмету, демонстрация понима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ния сложных причинно-следственных связей, исклю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чительная способность классифицировать, системати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зировать материал по предмету, тяга к логическим умозаключениям и абстрактным понятиям. Полная от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дача сил, энергии, времени достижению высоких ре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зультатов в области своего научного интереса, высо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кая мотивация при изучении предмета.</w:t>
            </w:r>
          </w:p>
        </w:tc>
        <w:tc>
          <w:tcPr>
            <w:tcW w:w="10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ind w:right="2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Систематизация  наблюдения</w:t>
            </w:r>
            <w:proofErr w:type="gram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    анкетирование,    тесты достижения,   тесты 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Равена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Критериально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-ориентированные тесты.</w:t>
            </w:r>
          </w:p>
        </w:tc>
      </w:tr>
      <w:tr w:rsidR="00233F4F" w:rsidRPr="007F2EE1" w:rsidTr="007F2EE1">
        <w:trPr>
          <w:trHeight w:val="96"/>
        </w:trPr>
        <w:tc>
          <w:tcPr>
            <w:tcW w:w="11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Творческая</w:t>
            </w:r>
          </w:p>
        </w:tc>
        <w:tc>
          <w:tcPr>
            <w:tcW w:w="2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Умение 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переструктурировать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информацию, пытли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вость ума и дотошность в получении сведений, фак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тов, различного рода 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заморочек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стремление мыслить и делать все по-своему, изобретательность, разруше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ние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стереотипов обыденной среды, исследовательская активность, гибкость и вариативность мышления, жа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жда необычного, частая импровизация, способность </w:t>
            </w:r>
            <w:proofErr w:type="gram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генерировать  неординарные</w:t>
            </w:r>
            <w:proofErr w:type="gram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идеи, независимость в суждениях, ослабленное внимание к условностям и авторитетам.</w:t>
            </w:r>
          </w:p>
        </w:tc>
        <w:tc>
          <w:tcPr>
            <w:tcW w:w="10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ind w:right="15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Тесты    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Торренса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Роршаха</w:t>
            </w:r>
            <w:proofErr w:type="spellEnd"/>
          </w:p>
        </w:tc>
      </w:tr>
      <w:tr w:rsidR="00233F4F" w:rsidRPr="007F2EE1" w:rsidTr="007F2EE1">
        <w:trPr>
          <w:trHeight w:val="96"/>
        </w:trPr>
        <w:tc>
          <w:tcPr>
            <w:tcW w:w="11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Лидерская</w:t>
            </w:r>
          </w:p>
        </w:tc>
        <w:tc>
          <w:tcPr>
            <w:tcW w:w="2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Имеет склонность к руководству </w:t>
            </w:r>
            <w:proofErr w:type="gram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 организации</w:t>
            </w:r>
            <w:proofErr w:type="gram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 дея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тельности других, свободное и легкое общение со 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сверстниками и взрослыми людьми, в определенной мере регулирует    взаимоотношениями 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оклассников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проявляет   инициативу, берет на себя повышенную ответственность, оказывает влияние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разрешение конфликтов, оказывает помощь советами, рекоменда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циями.</w:t>
            </w:r>
          </w:p>
        </w:tc>
        <w:tc>
          <w:tcPr>
            <w:tcW w:w="10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ind w:right="101" w:hanging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Тесты-опросники, шкала оценки </w:t>
            </w:r>
            <w:proofErr w:type="gram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характеристик</w:t>
            </w:r>
            <w:proofErr w:type="gram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одаренных учащихся (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Рензулли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233F4F" w:rsidRPr="007F2EE1" w:rsidTr="007F2EE1">
        <w:trPr>
          <w:trHeight w:val="96"/>
        </w:trPr>
        <w:tc>
          <w:tcPr>
            <w:tcW w:w="11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7F2EE1" w:rsidP="00233F4F">
            <w:pPr>
              <w:spacing w:after="0" w:line="240" w:lineRule="auto"/>
              <w:ind w:left="72"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  <w:r w:rsidR="00233F4F"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Художественно-исполнительская</w:t>
            </w:r>
          </w:p>
        </w:tc>
        <w:tc>
          <w:tcPr>
            <w:tcW w:w="2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Предпочитает  визуальную</w:t>
            </w:r>
            <w:proofErr w:type="gram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  информацию,  подробно детализирует, запоминает и художественно воспроиз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водит увиденное, услышанное, обостренная интуиция, охотно экспериментирует, применяя средства художе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ственной выразительности, оригинальность художест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венных, музыкальных, сценических видов продукции; неповторимость в самовыражении, сильная увлечен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ность разными видами искусства, настойчивость в достижении мастерства.</w:t>
            </w:r>
          </w:p>
        </w:tc>
        <w:tc>
          <w:tcPr>
            <w:tcW w:w="10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Опросники, </w:t>
            </w:r>
            <w:proofErr w:type="gram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специализированные  тесты</w:t>
            </w:r>
            <w:proofErr w:type="gram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  контрольные записи наблюдений, тесты 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Люшера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Розенцвейга</w:t>
            </w:r>
          </w:p>
        </w:tc>
      </w:tr>
      <w:tr w:rsidR="00233F4F" w:rsidRPr="007F2EE1" w:rsidTr="007F2EE1">
        <w:trPr>
          <w:trHeight w:val="96"/>
        </w:trPr>
        <w:tc>
          <w:tcPr>
            <w:tcW w:w="113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 Психомоторная</w:t>
            </w:r>
          </w:p>
        </w:tc>
        <w:tc>
          <w:tcPr>
            <w:tcW w:w="280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Проявляет повышенную активность в движениях, предпочитает деятельность, требующую тонкой и точ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ной моторики, координации двигательных процессов, пластики; спортивность, 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соревновательность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усилен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ный кинестетический самоконтроль.</w:t>
            </w:r>
          </w:p>
        </w:tc>
        <w:tc>
          <w:tcPr>
            <w:tcW w:w="10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233F4F" w:rsidRPr="007F2EE1" w:rsidRDefault="00233F4F" w:rsidP="00233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Тест 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Пурдье</w:t>
            </w:r>
            <w:proofErr w:type="spellEnd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мето</w:t>
            </w:r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 xml:space="preserve">дика </w:t>
            </w:r>
            <w:proofErr w:type="spellStart"/>
            <w:r w:rsidRPr="007F2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А.Л.Гройсмана</w:t>
            </w:r>
            <w:proofErr w:type="spellEnd"/>
          </w:p>
        </w:tc>
      </w:tr>
    </w:tbl>
    <w:p w:rsidR="00233F4F" w:rsidRPr="00233F4F" w:rsidRDefault="00233F4F" w:rsidP="00233F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3F4F" w:rsidRPr="00233F4F" w:rsidRDefault="00233F4F" w:rsidP="007F2E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и комплексный подход к выявлению одаренности не избавляет полностью от ошибок. В результате может быть «пропущен» одаренный ребенок или, напротив, к числу одаренных может быть отнесен ребенок, который никак не подтвердит этой оценки в своей последующей деятельности (случаи рассогласования диагноза и прогноза).</w:t>
      </w:r>
    </w:p>
    <w:p w:rsidR="00233F4F" w:rsidRPr="00233F4F" w:rsidRDefault="00233F4F" w:rsidP="007F2EE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одаренных детей необходимо так же связывать с оказанием им психологической помощи и поддержки. Последнее обстоятельство позволяет сущест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 расширить сферу используемых психодиагностических методик и учесть целый ряд дополнительных моментов:</w:t>
      </w:r>
    </w:p>
    <w:p w:rsidR="00233F4F" w:rsidRPr="00233F4F" w:rsidRDefault="00233F4F" w:rsidP="007F2E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взаимодействия ребенка со сверстниками и взрослыми;</w:t>
      </w:r>
    </w:p>
    <w:p w:rsidR="00233F4F" w:rsidRPr="00233F4F" w:rsidRDefault="00233F4F" w:rsidP="007F2E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наличие (или отсутствие) различных форм </w:t>
      </w:r>
      <w:proofErr w:type="spellStart"/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диссинхронии</w:t>
      </w:r>
      <w:proofErr w:type="spellEnd"/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(неравномерности) в разви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тии одаренного ребенка;</w:t>
      </w:r>
    </w:p>
    <w:p w:rsidR="00233F4F" w:rsidRPr="00233F4F" w:rsidRDefault="00233F4F" w:rsidP="007F2EE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развития эмоциональной сферы ребенка;</w:t>
      </w:r>
    </w:p>
    <w:p w:rsidR="00233F4F" w:rsidRPr="00233F4F" w:rsidRDefault="00233F4F" w:rsidP="007F2E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проблема выявления одаренных детей сложна и требует привлечения специалистов высокой квалификации. При этом следует иметь в виду, что критерии одаренности не мо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гут быть раз и навсегда зафиксированными и работа с каждым отдельным ребенком ве</w:t>
      </w:r>
      <w:r w:rsidRPr="00233F4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дется по специальным индивидуальным программам  </w:t>
      </w:r>
    </w:p>
    <w:p w:rsidR="00233F4F" w:rsidRPr="00233F4F" w:rsidRDefault="00233F4F" w:rsidP="007F2EE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Формы работы с одаренными детьми в системе ДОД</w:t>
      </w:r>
    </w:p>
    <w:p w:rsidR="00233F4F" w:rsidRPr="00233F4F" w:rsidRDefault="00233F4F" w:rsidP="007F2EE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– индивидуальное обучение по программам творческого развития;</w:t>
      </w:r>
    </w:p>
    <w:p w:rsidR="00233F4F" w:rsidRPr="00233F4F" w:rsidRDefault="00233F4F" w:rsidP="007F2EE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– обучение в малых группах по программам творческого развития в определенной области;</w:t>
      </w:r>
    </w:p>
    <w:p w:rsidR="00233F4F" w:rsidRPr="00233F4F" w:rsidRDefault="00233F4F" w:rsidP="007F2EE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– каникулярные сборы, мастер-классы;</w:t>
      </w:r>
    </w:p>
    <w:p w:rsidR="00233F4F" w:rsidRPr="00233F4F" w:rsidRDefault="00233F4F" w:rsidP="007F2EE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– творческие конкурсы, фестивали.</w:t>
      </w:r>
    </w:p>
    <w:p w:rsidR="00233F4F" w:rsidRPr="00233F4F" w:rsidRDefault="00233F4F" w:rsidP="007F2EE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Благоприятные возможности дополнительного образования четко проявляются в сфере художественного развития. В дополнительном образовании можно использовать такой мощный ресурс развития одаренности, как единство и взаимодействие искусств, что в обычной школе затруднено предметным расчленением содержания образования.</w:t>
      </w:r>
    </w:p>
    <w:p w:rsidR="00233F4F" w:rsidRPr="00233F4F" w:rsidRDefault="00233F4F" w:rsidP="007F2EE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 xml:space="preserve">Посещая художественные и технические кружки, обучающиеся приобретают опыт и навыки, позволяющие им быть успешными в учебной, учебно-исследовательской и творческой деятельности. Это особая форма интеллектуальной, творческой деятельности, благодаря которой формируется положительная мотивация к учению, создаются условия для углубленного изучения научных дисциплин. Появляется возможность совершенствовать способности в совместной деятельности со сверстниками, руководителем, через самостоятельную работу. Образовательная организация после учебной (урочной) деятельности – это мир творчества, проявления и раскрытия каждым ребёнком своих интересов, своих увлечений, своего «я». Важно заинтересовать ребёнка </w:t>
      </w:r>
      <w:r w:rsidRPr="00233F4F">
        <w:rPr>
          <w:rFonts w:ascii="Times New Roman" w:hAnsi="Times New Roman" w:cs="Times New Roman"/>
          <w:sz w:val="24"/>
          <w:szCs w:val="24"/>
        </w:rPr>
        <w:lastRenderedPageBreak/>
        <w:t>занятиями после уроков, чтобы превратить внеурочную деятельность в полноценное пространство воспитания и образования. Дополнительное образование в форме добровольных объединений менее регламентировано и способно к построению диалогических отношений. Здесь осуществляется взаимное освоение образовательных, профессиональных, культурных ценностей детьми и взрослыми, т. е. детьми и педагогом как равноправными субъектами. Во внеурочной деятельности создаётся своеобразная эмоционально наполненная среда увлечённых детей и педагогов, настроенных на успех романтиков, будущих специалистов в различных областях спорта, искусства, науки, техники [13, 15].</w:t>
      </w:r>
    </w:p>
    <w:p w:rsidR="00233F4F" w:rsidRPr="00233F4F" w:rsidRDefault="00233F4F" w:rsidP="00233F4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>Расширение традиционного представления об образовании выражено в интенсивном развитии системы дополнительного образования на основе более полного выявления индивидуальных способностей, интересов, склонностей, путём осуществления взаимосвязи и преемственности в работе с одарёнными детьми.  Они требуют особого подхода, потому что чем выше их отличие от других обучающихся, тем богаче перспективы их профессионального и личностного развития.</w:t>
      </w:r>
    </w:p>
    <w:p w:rsidR="00233F4F" w:rsidRPr="00233F4F" w:rsidRDefault="00233F4F" w:rsidP="00233F4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 xml:space="preserve">Поэтому, педагогические работники дополнительного образования детей составляют совместные программы с общеобразовательными организациями в сопровождении и поддержки одарённых детей в целях социально-психологическая адаптация этой категории обучающихся на другой ступени (Приложение 1, 2). </w:t>
      </w:r>
    </w:p>
    <w:p w:rsidR="00233F4F" w:rsidRPr="00233F4F" w:rsidRDefault="00233F4F" w:rsidP="00233F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 xml:space="preserve">Итоги работы подводятся на совместных мероприятиях по преемственности. Выявленные причины и выводы, полученные в ходе обсуждения проблемных вопросов, служат основой для планирования и совершенствования дальнейшей работы по реализации принципа целостности в разработке </w:t>
      </w:r>
      <w:r w:rsidRPr="00233F4F">
        <w:rPr>
          <w:rFonts w:ascii="Times New Roman" w:hAnsi="Times New Roman" w:cs="Times New Roman"/>
          <w:spacing w:val="7"/>
          <w:sz w:val="24"/>
          <w:szCs w:val="24"/>
        </w:rPr>
        <w:t xml:space="preserve">содержательной и организационной преемственности </w:t>
      </w:r>
      <w:r w:rsidRPr="00233F4F">
        <w:rPr>
          <w:rFonts w:ascii="Times New Roman" w:hAnsi="Times New Roman" w:cs="Times New Roman"/>
          <w:color w:val="000000"/>
          <w:spacing w:val="1"/>
          <w:sz w:val="24"/>
          <w:szCs w:val="24"/>
        </w:rPr>
        <w:t>между организациями общего и дополнительного образования</w:t>
      </w:r>
      <w:r w:rsidRPr="00233F4F">
        <w:rPr>
          <w:rFonts w:ascii="Times New Roman" w:hAnsi="Times New Roman" w:cs="Times New Roman"/>
          <w:sz w:val="24"/>
          <w:szCs w:val="24"/>
        </w:rPr>
        <w:t xml:space="preserve"> на очередной год. На основании анализа результативности регулируется база данных одарённых детей </w:t>
      </w:r>
    </w:p>
    <w:p w:rsidR="00233F4F" w:rsidRPr="00233F4F" w:rsidRDefault="00233F4F" w:rsidP="00233F4F">
      <w:pPr>
        <w:spacing w:after="0" w:line="240" w:lineRule="auto"/>
        <w:ind w:firstLine="737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t xml:space="preserve"> Исходя из вышеизложенного, можно определить напр</w:t>
      </w:r>
      <w:r>
        <w:rPr>
          <w:rFonts w:ascii="Times New Roman" w:hAnsi="Times New Roman" w:cs="Times New Roman"/>
          <w:sz w:val="24"/>
          <w:szCs w:val="24"/>
        </w:rPr>
        <w:t>авление деятельности организаций дополнительного</w:t>
      </w:r>
      <w:r w:rsidRPr="00233F4F">
        <w:rPr>
          <w:rFonts w:ascii="Times New Roman" w:hAnsi="Times New Roman" w:cs="Times New Roman"/>
          <w:sz w:val="24"/>
          <w:szCs w:val="24"/>
        </w:rPr>
        <w:t xml:space="preserve"> образования детей по преемственности в работе с одаренными детьми.</w:t>
      </w:r>
    </w:p>
    <w:p w:rsidR="00233F4F" w:rsidRPr="00233F4F" w:rsidRDefault="007F2EE1" w:rsidP="00233F4F">
      <w:pPr>
        <w:pStyle w:val="a3"/>
        <w:spacing w:before="0" w:after="0"/>
        <w:ind w:firstLine="709"/>
        <w:jc w:val="both"/>
      </w:pPr>
      <w:r w:rsidRPr="00233F4F">
        <w:t xml:space="preserve"> </w:t>
      </w:r>
      <w:r w:rsidR="00233F4F" w:rsidRPr="00233F4F">
        <w:t xml:space="preserve">«Технология преемственности» – это реализация системного подхода в построении учебно-воспитательного процесса, насыщение его комплексом методов и приемов, обеспечивающих поступательный переход обучающихся с одной ступени образования на последующую, создавая условия для всестороннего развития личности ребенка с учетом его индивидуальных особенностей. </w:t>
      </w:r>
    </w:p>
    <w:p w:rsidR="00233F4F" w:rsidRPr="00233F4F" w:rsidRDefault="00233F4F" w:rsidP="00233F4F">
      <w:pPr>
        <w:pStyle w:val="a3"/>
        <w:spacing w:before="0" w:after="0"/>
        <w:ind w:firstLine="709"/>
        <w:jc w:val="both"/>
      </w:pPr>
      <w:r w:rsidRPr="00233F4F">
        <w:t xml:space="preserve">Особенности содержания технологии преемственности охватывает различные ступени системы непрерывного образования, строящиеся на основе интеграционных процессов в познании субъектов деятельности, педагогических, социально-психологических и медико-физиологических аспектов их развития. Осуществление преемственности в системе непрерывного образования основывается на принципах, которые предстают в качестве регулятивных норм педагогической практики. </w:t>
      </w:r>
    </w:p>
    <w:p w:rsidR="00233F4F" w:rsidRPr="00233F4F" w:rsidRDefault="00233F4F" w:rsidP="00233F4F">
      <w:pPr>
        <w:pStyle w:val="a3"/>
        <w:spacing w:before="0" w:after="0"/>
        <w:ind w:firstLine="709"/>
        <w:jc w:val="both"/>
      </w:pPr>
      <w:r w:rsidRPr="00233F4F">
        <w:t xml:space="preserve">В технологии в неразрывной связи реализуются принцип системности и последовательности, доступности, открытости, </w:t>
      </w:r>
      <w:proofErr w:type="spellStart"/>
      <w:r w:rsidRPr="00233F4F">
        <w:t>проблематизации</w:t>
      </w:r>
      <w:proofErr w:type="spellEnd"/>
      <w:r w:rsidRPr="00233F4F">
        <w:t xml:space="preserve">, </w:t>
      </w:r>
      <w:proofErr w:type="spellStart"/>
      <w:r w:rsidRPr="00233F4F">
        <w:t>психологизации</w:t>
      </w:r>
      <w:proofErr w:type="spellEnd"/>
      <w:r w:rsidRPr="00233F4F">
        <w:t xml:space="preserve">, динамичности, мониторинга, информационной компетентности. Раскрывается принцип успешности, в основе которого лежит адаптивность, критичность, продуктивность. </w:t>
      </w:r>
    </w:p>
    <w:p w:rsidR="00233F4F" w:rsidRPr="00233F4F" w:rsidRDefault="00233F4F" w:rsidP="00233F4F">
      <w:pPr>
        <w:pStyle w:val="a3"/>
        <w:spacing w:before="0" w:after="0"/>
        <w:ind w:firstLine="709"/>
        <w:jc w:val="both"/>
      </w:pPr>
      <w:r w:rsidRPr="00233F4F">
        <w:t xml:space="preserve">Реализации данных принципов способствуют выделенные в технологии преемственности функции: единства, взаимосвязи и взаимообусловленности блоков образовательного процесса; обеспечения </w:t>
      </w:r>
      <w:proofErr w:type="spellStart"/>
      <w:r w:rsidRPr="00233F4F">
        <w:t>интегративности</w:t>
      </w:r>
      <w:proofErr w:type="spellEnd"/>
      <w:r w:rsidRPr="00233F4F">
        <w:t xml:space="preserve"> предметов, данных мониторинга, индивидуальных особенностей субъектов образовательной деятельности; динамичности технологии преемственности; мониторинга образовательного процесса; прогнозирования, как отдельных структурных подразделений системы непрерывного образования, так и развития всех субъектов образовательной деятельности.</w:t>
      </w:r>
    </w:p>
    <w:p w:rsidR="00233F4F" w:rsidRPr="00233F4F" w:rsidRDefault="00233F4F" w:rsidP="00233F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3F4F">
        <w:rPr>
          <w:rFonts w:ascii="Times New Roman" w:hAnsi="Times New Roman" w:cs="Times New Roman"/>
          <w:sz w:val="24"/>
          <w:szCs w:val="24"/>
        </w:rPr>
        <w:lastRenderedPageBreak/>
        <w:t xml:space="preserve">В заключении следует отметить, что интеграция всех ступеней образовательных организаций позволяет усилить в них вариативность образовательного процесса, направив его не столько на передачу определённых знаний, умений и навыков, сколько на их создание, практическое и творческое применение. Результатом является (помимо обеспечения навыков адаптации ребёнка к современному обществу, социализации, полноценной организации свободного времени, раскрепощённого общения и мышления) – всестороннее развитие каждого ребёнка, раскрытие его творческих возможностей, способностей, одарённости. </w:t>
      </w: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Default="007F2EE1" w:rsidP="00233F4F">
      <w:pPr>
        <w:pStyle w:val="1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:rsidR="007F2EE1" w:rsidRPr="007F2EE1" w:rsidRDefault="007F2EE1" w:rsidP="007F2EE1">
      <w:pPr>
        <w:pStyle w:val="a4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b/>
          <w:bCs/>
          <w:sz w:val="24"/>
          <w:szCs w:val="24"/>
        </w:rPr>
        <w:lastRenderedPageBreak/>
        <w:t>Библиографический список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b/>
          <w:sz w:val="24"/>
          <w:szCs w:val="24"/>
          <w:lang w:bidi="en-US"/>
        </w:rPr>
        <w:t>Федеральный закон</w:t>
      </w:r>
      <w:r w:rsidRPr="007F2EE1">
        <w:rPr>
          <w:rFonts w:ascii="Times New Roman" w:hAnsi="Times New Roman" w:cs="Times New Roman"/>
          <w:sz w:val="24"/>
          <w:szCs w:val="24"/>
          <w:lang w:bidi="en-US"/>
        </w:rPr>
        <w:t xml:space="preserve"> от </w:t>
      </w:r>
      <w:r w:rsidRPr="007F2EE1">
        <w:rPr>
          <w:rFonts w:ascii="Times New Roman" w:hAnsi="Times New Roman" w:cs="Times New Roman"/>
          <w:sz w:val="24"/>
          <w:szCs w:val="24"/>
        </w:rPr>
        <w:t>29 декабря 2012 года. № 273-ФЗ «Об образовании в Российской Федерации». – Ростов н/Д: легион, 2013. – 208 с.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b/>
          <w:sz w:val="24"/>
          <w:szCs w:val="24"/>
          <w:lang w:bidi="en-US"/>
        </w:rPr>
        <w:t>ФГОС</w:t>
      </w:r>
      <w:r w:rsidRPr="007F2EE1">
        <w:rPr>
          <w:rFonts w:ascii="Times New Roman" w:hAnsi="Times New Roman" w:cs="Times New Roman"/>
          <w:sz w:val="24"/>
          <w:szCs w:val="24"/>
          <w:lang w:bidi="en-US"/>
        </w:rPr>
        <w:t xml:space="preserve"> дошкольного образования.</w:t>
      </w:r>
      <w:r w:rsidRPr="007F2EE1">
        <w:rPr>
          <w:rFonts w:ascii="Times New Roman" w:hAnsi="Times New Roman" w:cs="Times New Roman"/>
          <w:sz w:val="24"/>
          <w:szCs w:val="24"/>
        </w:rPr>
        <w:t xml:space="preserve"> Приказ </w:t>
      </w:r>
      <w:proofErr w:type="spellStart"/>
      <w:r w:rsidRPr="007F2EE1"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proofErr w:type="gramStart"/>
      <w:r w:rsidRPr="007F2E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F2EE1">
        <w:rPr>
          <w:rFonts w:ascii="Times New Roman" w:hAnsi="Times New Roman" w:cs="Times New Roman"/>
          <w:sz w:val="24"/>
          <w:szCs w:val="24"/>
        </w:rPr>
        <w:t xml:space="preserve"> и науки РФ от «17» октября 2013 г. № 1155. [Электронный ресурс]. URL </w:t>
      </w:r>
      <w:hyperlink r:id="rId9" w:history="1">
        <w:r w:rsidRPr="007F2EE1">
          <w:rPr>
            <w:rStyle w:val="a5"/>
            <w:rFonts w:ascii="Times New Roman" w:hAnsi="Times New Roman" w:cs="Times New Roman"/>
            <w:sz w:val="24"/>
            <w:szCs w:val="24"/>
          </w:rPr>
          <w:t>http://fgos-kurgan.narod.ru/norm_federal.htm</w:t>
        </w:r>
      </w:hyperlink>
      <w:r w:rsidRPr="007F2EE1">
        <w:rPr>
          <w:rFonts w:ascii="Times New Roman" w:hAnsi="Times New Roman" w:cs="Times New Roman"/>
          <w:sz w:val="24"/>
          <w:szCs w:val="24"/>
        </w:rPr>
        <w:t xml:space="preserve"> (Дата </w:t>
      </w:r>
      <w:proofErr w:type="gramStart"/>
      <w:r w:rsidRPr="007F2EE1">
        <w:rPr>
          <w:rFonts w:ascii="Times New Roman" w:hAnsi="Times New Roman" w:cs="Times New Roman"/>
          <w:sz w:val="24"/>
          <w:szCs w:val="24"/>
        </w:rPr>
        <w:t>обращения  12.02.2014</w:t>
      </w:r>
      <w:proofErr w:type="gramEnd"/>
      <w:r w:rsidRPr="007F2EE1">
        <w:rPr>
          <w:rFonts w:ascii="Times New Roman" w:hAnsi="Times New Roman" w:cs="Times New Roman"/>
          <w:sz w:val="24"/>
          <w:szCs w:val="24"/>
        </w:rPr>
        <w:t>.)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b/>
          <w:sz w:val="24"/>
          <w:szCs w:val="24"/>
          <w:lang w:bidi="en-US"/>
        </w:rPr>
        <w:t>ФГОС</w:t>
      </w:r>
      <w:r w:rsidRPr="007F2EE1">
        <w:rPr>
          <w:rFonts w:ascii="Times New Roman" w:hAnsi="Times New Roman" w:cs="Times New Roman"/>
          <w:sz w:val="24"/>
          <w:szCs w:val="24"/>
          <w:lang w:bidi="en-US"/>
        </w:rPr>
        <w:t xml:space="preserve"> начального образования.</w:t>
      </w:r>
      <w:r w:rsidRPr="007F2EE1">
        <w:rPr>
          <w:rFonts w:ascii="Times New Roman" w:hAnsi="Times New Roman" w:cs="Times New Roman"/>
          <w:sz w:val="24"/>
          <w:szCs w:val="24"/>
        </w:rPr>
        <w:t xml:space="preserve"> Приказ </w:t>
      </w:r>
      <w:proofErr w:type="spellStart"/>
      <w:r w:rsidRPr="007F2EE1"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proofErr w:type="gramStart"/>
      <w:r w:rsidRPr="007F2EE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F2EE1">
        <w:rPr>
          <w:rFonts w:ascii="Times New Roman" w:hAnsi="Times New Roman" w:cs="Times New Roman"/>
          <w:sz w:val="24"/>
          <w:szCs w:val="24"/>
        </w:rPr>
        <w:t xml:space="preserve"> и науки РФ от «6» октября 2009 г. № 373. [Электронный ресурс]. URL </w:t>
      </w:r>
      <w:hyperlink r:id="rId10" w:history="1">
        <w:r w:rsidRPr="007F2EE1">
          <w:rPr>
            <w:rStyle w:val="a5"/>
            <w:rFonts w:ascii="Times New Roman" w:hAnsi="Times New Roman" w:cs="Times New Roman"/>
            <w:sz w:val="24"/>
            <w:szCs w:val="24"/>
          </w:rPr>
          <w:t>http://fgos-kurgan.narod.ru/norm_federal.htm</w:t>
        </w:r>
      </w:hyperlink>
      <w:r w:rsidRPr="007F2EE1">
        <w:rPr>
          <w:rFonts w:ascii="Times New Roman" w:hAnsi="Times New Roman" w:cs="Times New Roman"/>
          <w:sz w:val="24"/>
          <w:szCs w:val="24"/>
        </w:rPr>
        <w:t xml:space="preserve"> (Дата </w:t>
      </w:r>
      <w:proofErr w:type="gramStart"/>
      <w:r w:rsidRPr="007F2EE1">
        <w:rPr>
          <w:rFonts w:ascii="Times New Roman" w:hAnsi="Times New Roman" w:cs="Times New Roman"/>
          <w:sz w:val="24"/>
          <w:szCs w:val="24"/>
        </w:rPr>
        <w:t>обращения  12.02.2014</w:t>
      </w:r>
      <w:proofErr w:type="gramEnd"/>
      <w:r w:rsidRPr="007F2EE1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b/>
          <w:sz w:val="24"/>
          <w:szCs w:val="24"/>
          <w:lang w:bidi="en-US"/>
        </w:rPr>
        <w:t>ФГОС</w:t>
      </w:r>
      <w:r w:rsidRPr="007F2EE1">
        <w:rPr>
          <w:rFonts w:ascii="Times New Roman" w:hAnsi="Times New Roman" w:cs="Times New Roman"/>
          <w:sz w:val="24"/>
          <w:szCs w:val="24"/>
          <w:lang w:bidi="en-US"/>
        </w:rPr>
        <w:t xml:space="preserve"> основного общего образования.</w:t>
      </w:r>
      <w:r w:rsidRPr="007F2EE1">
        <w:rPr>
          <w:rFonts w:ascii="Times New Roman" w:hAnsi="Times New Roman" w:cs="Times New Roman"/>
          <w:sz w:val="24"/>
          <w:szCs w:val="24"/>
        </w:rPr>
        <w:t xml:space="preserve"> Приказ </w:t>
      </w:r>
      <w:proofErr w:type="spellStart"/>
      <w:r w:rsidRPr="007F2EE1">
        <w:rPr>
          <w:rFonts w:ascii="Times New Roman" w:hAnsi="Times New Roman" w:cs="Times New Roman"/>
          <w:sz w:val="24"/>
          <w:szCs w:val="24"/>
        </w:rPr>
        <w:t>Минобр</w:t>
      </w:r>
      <w:proofErr w:type="spellEnd"/>
      <w:r w:rsidRPr="007F2EE1">
        <w:rPr>
          <w:rFonts w:ascii="Times New Roman" w:hAnsi="Times New Roman" w:cs="Times New Roman"/>
          <w:sz w:val="24"/>
          <w:szCs w:val="24"/>
        </w:rPr>
        <w:t>. и науки РФ от «</w:t>
      </w:r>
      <w:proofErr w:type="gramStart"/>
      <w:r w:rsidRPr="007F2EE1">
        <w:rPr>
          <w:rFonts w:ascii="Times New Roman" w:hAnsi="Times New Roman" w:cs="Times New Roman"/>
          <w:sz w:val="24"/>
          <w:szCs w:val="24"/>
        </w:rPr>
        <w:t>17»  декабря</w:t>
      </w:r>
      <w:proofErr w:type="gramEnd"/>
      <w:r w:rsidRPr="007F2EE1">
        <w:rPr>
          <w:rFonts w:ascii="Times New Roman" w:hAnsi="Times New Roman" w:cs="Times New Roman"/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0 г"/>
        </w:smartTagPr>
        <w:r w:rsidRPr="007F2EE1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7F2EE1">
        <w:rPr>
          <w:rFonts w:ascii="Times New Roman" w:hAnsi="Times New Roman" w:cs="Times New Roman"/>
          <w:sz w:val="24"/>
          <w:szCs w:val="24"/>
        </w:rPr>
        <w:t xml:space="preserve">. № 1897. [Электронный ресурс]. URL </w:t>
      </w:r>
      <w:hyperlink r:id="rId11" w:history="1">
        <w:r w:rsidRPr="007F2EE1">
          <w:rPr>
            <w:rStyle w:val="a5"/>
            <w:rFonts w:ascii="Times New Roman" w:hAnsi="Times New Roman" w:cs="Times New Roman"/>
            <w:sz w:val="24"/>
            <w:szCs w:val="24"/>
          </w:rPr>
          <w:t>http://fgos-kurgan.narod.ru/norm_federal.htm</w:t>
        </w:r>
      </w:hyperlink>
      <w:r w:rsidRPr="007F2EE1">
        <w:rPr>
          <w:rFonts w:ascii="Times New Roman" w:hAnsi="Times New Roman" w:cs="Times New Roman"/>
          <w:sz w:val="24"/>
          <w:szCs w:val="24"/>
        </w:rPr>
        <w:t xml:space="preserve"> (Дата </w:t>
      </w:r>
      <w:proofErr w:type="gramStart"/>
      <w:r w:rsidRPr="007F2EE1">
        <w:rPr>
          <w:rFonts w:ascii="Times New Roman" w:hAnsi="Times New Roman" w:cs="Times New Roman"/>
          <w:sz w:val="24"/>
          <w:szCs w:val="24"/>
        </w:rPr>
        <w:t>обращения  12.02.2014</w:t>
      </w:r>
      <w:proofErr w:type="gramEnd"/>
      <w:r w:rsidRPr="007F2EE1">
        <w:rPr>
          <w:rFonts w:ascii="Times New Roman" w:hAnsi="Times New Roman" w:cs="Times New Roman"/>
          <w:sz w:val="24"/>
          <w:szCs w:val="24"/>
        </w:rPr>
        <w:t>.)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proofErr w:type="gramStart"/>
      <w:r w:rsidRPr="007F2EE1">
        <w:rPr>
          <w:rFonts w:ascii="Times New Roman" w:hAnsi="Times New Roman" w:cs="Times New Roman"/>
          <w:b/>
          <w:sz w:val="24"/>
          <w:szCs w:val="24"/>
          <w:lang w:bidi="en-US"/>
        </w:rPr>
        <w:t>Богоявленская  Д.Б.</w:t>
      </w:r>
      <w:proofErr w:type="gramEnd"/>
      <w:r w:rsidRPr="007F2EE1">
        <w:rPr>
          <w:rFonts w:ascii="Times New Roman" w:hAnsi="Times New Roman" w:cs="Times New Roman"/>
          <w:b/>
          <w:sz w:val="24"/>
          <w:szCs w:val="24"/>
          <w:lang w:bidi="en-US"/>
        </w:rPr>
        <w:t>,  Богоявленская М.Е</w:t>
      </w:r>
      <w:r w:rsidRPr="007F2EE1">
        <w:rPr>
          <w:rFonts w:ascii="Times New Roman" w:hAnsi="Times New Roman" w:cs="Times New Roman"/>
          <w:sz w:val="24"/>
          <w:szCs w:val="24"/>
          <w:lang w:bidi="en-US"/>
        </w:rPr>
        <w:t xml:space="preserve"> «Психология одаренности: понятие, виды, проблемы». Выпуск 1 – М: МИОО, 2005. – С. 46.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b/>
          <w:sz w:val="24"/>
          <w:szCs w:val="24"/>
        </w:rPr>
        <w:t>Выготский Л.С.</w:t>
      </w:r>
      <w:r w:rsidRPr="007F2EE1">
        <w:rPr>
          <w:rFonts w:ascii="Times New Roman" w:hAnsi="Times New Roman" w:cs="Times New Roman"/>
          <w:sz w:val="24"/>
          <w:szCs w:val="24"/>
        </w:rPr>
        <w:t xml:space="preserve"> Воображение и творчество в детском возрасте. – М.: Просвещение, 1991. 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EE1">
        <w:rPr>
          <w:rFonts w:ascii="Times New Roman" w:hAnsi="Times New Roman" w:cs="Times New Roman"/>
          <w:b/>
          <w:sz w:val="24"/>
          <w:szCs w:val="24"/>
        </w:rPr>
        <w:t>Доровской</w:t>
      </w:r>
      <w:proofErr w:type="spellEnd"/>
      <w:r w:rsidRPr="007F2EE1">
        <w:rPr>
          <w:rFonts w:ascii="Times New Roman" w:hAnsi="Times New Roman" w:cs="Times New Roman"/>
          <w:b/>
          <w:sz w:val="24"/>
          <w:szCs w:val="24"/>
        </w:rPr>
        <w:t xml:space="preserve"> А.И. </w:t>
      </w:r>
      <w:r w:rsidRPr="007F2EE1">
        <w:rPr>
          <w:rFonts w:ascii="Times New Roman" w:hAnsi="Times New Roman" w:cs="Times New Roman"/>
          <w:sz w:val="24"/>
          <w:szCs w:val="24"/>
        </w:rPr>
        <w:t xml:space="preserve">Дидактические основы развития одаренности учащихся.  </w:t>
      </w:r>
      <w:proofErr w:type="gramStart"/>
      <w:r w:rsidRPr="007F2EE1">
        <w:rPr>
          <w:rFonts w:ascii="Times New Roman" w:hAnsi="Times New Roman" w:cs="Times New Roman"/>
          <w:sz w:val="24"/>
          <w:szCs w:val="24"/>
        </w:rPr>
        <w:t>–  М.</w:t>
      </w:r>
      <w:proofErr w:type="gramEnd"/>
      <w:r w:rsidRPr="007F2EE1">
        <w:rPr>
          <w:rFonts w:ascii="Times New Roman" w:hAnsi="Times New Roman" w:cs="Times New Roman"/>
          <w:sz w:val="24"/>
          <w:szCs w:val="24"/>
        </w:rPr>
        <w:t>: Российское педагогическое агентство, 1998. – 210 с.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7F2E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Лемешевская</w:t>
      </w:r>
      <w:proofErr w:type="spellEnd"/>
      <w:r w:rsidRPr="007F2E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М.А. Литвинова, А.В. </w:t>
      </w:r>
      <w:proofErr w:type="spellStart"/>
      <w:r w:rsidRPr="007F2E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Лузганова</w:t>
      </w:r>
      <w:proofErr w:type="spellEnd"/>
      <w:r w:rsidRPr="007F2E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О.В.</w:t>
      </w:r>
      <w:r w:rsidRPr="007F2EE1">
        <w:rPr>
          <w:rFonts w:ascii="Times New Roman" w:hAnsi="Times New Roman" w:cs="Times New Roman"/>
          <w:color w:val="000000"/>
          <w:sz w:val="24"/>
          <w:szCs w:val="24"/>
        </w:rPr>
        <w:t xml:space="preserve"> Роль преемственности в формировании и развитии детской одаренности / О. В. </w:t>
      </w:r>
      <w:proofErr w:type="spellStart"/>
      <w:r w:rsidRPr="007F2EE1">
        <w:rPr>
          <w:rFonts w:ascii="Times New Roman" w:hAnsi="Times New Roman" w:cs="Times New Roman"/>
          <w:color w:val="000000"/>
          <w:sz w:val="24"/>
          <w:szCs w:val="24"/>
        </w:rPr>
        <w:t>Лузганова</w:t>
      </w:r>
      <w:proofErr w:type="spellEnd"/>
      <w:r w:rsidRPr="007F2EE1">
        <w:rPr>
          <w:rFonts w:ascii="Times New Roman" w:hAnsi="Times New Roman" w:cs="Times New Roman"/>
          <w:color w:val="000000"/>
          <w:sz w:val="24"/>
          <w:szCs w:val="24"/>
        </w:rPr>
        <w:t xml:space="preserve"> // </w:t>
      </w:r>
      <w:proofErr w:type="spellStart"/>
      <w:r w:rsidRPr="007F2EE1">
        <w:rPr>
          <w:rFonts w:ascii="Times New Roman" w:hAnsi="Times New Roman" w:cs="Times New Roman"/>
          <w:color w:val="000000"/>
          <w:sz w:val="24"/>
          <w:szCs w:val="24"/>
        </w:rPr>
        <w:t>Одар</w:t>
      </w:r>
      <w:proofErr w:type="spellEnd"/>
      <w:r w:rsidRPr="007F2EE1">
        <w:rPr>
          <w:rFonts w:ascii="Times New Roman" w:hAnsi="Times New Roman" w:cs="Times New Roman"/>
          <w:color w:val="000000"/>
          <w:sz w:val="24"/>
          <w:szCs w:val="24"/>
        </w:rPr>
        <w:t xml:space="preserve">. ребенок. – 2012. – № 1. – С. 115-119. 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EE1">
        <w:rPr>
          <w:rFonts w:ascii="Times New Roman" w:hAnsi="Times New Roman" w:cs="Times New Roman"/>
          <w:b/>
          <w:sz w:val="24"/>
          <w:szCs w:val="24"/>
          <w:lang w:bidi="en-US"/>
        </w:rPr>
        <w:t>Просвиркин</w:t>
      </w:r>
      <w:proofErr w:type="spellEnd"/>
      <w:r w:rsidRPr="007F2EE1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В.Н</w:t>
      </w:r>
      <w:r w:rsidRPr="007F2EE1">
        <w:rPr>
          <w:rFonts w:ascii="Times New Roman" w:hAnsi="Times New Roman" w:cs="Times New Roman"/>
          <w:sz w:val="24"/>
          <w:szCs w:val="24"/>
          <w:lang w:bidi="en-US"/>
        </w:rPr>
        <w:t xml:space="preserve">. </w:t>
      </w:r>
      <w:r w:rsidRPr="007F2EE1">
        <w:rPr>
          <w:rFonts w:ascii="Times New Roman" w:hAnsi="Times New Roman" w:cs="Times New Roman"/>
          <w:sz w:val="24"/>
          <w:szCs w:val="24"/>
        </w:rPr>
        <w:t>Развитие ключевых компетентностей у педагогов образовательного учреждения при применении технологии преемственности // Вестник Университета Российской академии образования – 2008. – №4 – С. 165-173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Рабочая концепция одарённости.  Под ред. Богоявленской Д.Б.  </w:t>
      </w:r>
      <w:proofErr w:type="spellStart"/>
      <w:r w:rsidRPr="007F2E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Шадрикова</w:t>
      </w:r>
      <w:proofErr w:type="spellEnd"/>
      <w:r w:rsidRPr="007F2E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В.Д. и др. </w:t>
      </w:r>
      <w:r w:rsidRPr="007F2EE1">
        <w:rPr>
          <w:rFonts w:ascii="Times New Roman" w:hAnsi="Times New Roman" w:cs="Times New Roman"/>
          <w:snapToGrid w:val="0"/>
          <w:sz w:val="24"/>
          <w:szCs w:val="24"/>
        </w:rPr>
        <w:t xml:space="preserve">– 2-е изд., </w:t>
      </w:r>
      <w:proofErr w:type="spellStart"/>
      <w:r w:rsidRPr="007F2EE1">
        <w:rPr>
          <w:rFonts w:ascii="Times New Roman" w:hAnsi="Times New Roman" w:cs="Times New Roman"/>
          <w:snapToGrid w:val="0"/>
          <w:sz w:val="24"/>
          <w:szCs w:val="24"/>
        </w:rPr>
        <w:t>расш</w:t>
      </w:r>
      <w:proofErr w:type="spellEnd"/>
      <w:r w:rsidRPr="007F2EE1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proofErr w:type="spellStart"/>
      <w:r w:rsidRPr="007F2EE1">
        <w:rPr>
          <w:rFonts w:ascii="Times New Roman" w:hAnsi="Times New Roman" w:cs="Times New Roman"/>
          <w:snapToGrid w:val="0"/>
          <w:sz w:val="24"/>
          <w:szCs w:val="24"/>
        </w:rPr>
        <w:t>перераб</w:t>
      </w:r>
      <w:proofErr w:type="spellEnd"/>
      <w:r w:rsidRPr="007F2EE1">
        <w:rPr>
          <w:rFonts w:ascii="Times New Roman" w:hAnsi="Times New Roman" w:cs="Times New Roman"/>
          <w:snapToGrid w:val="0"/>
          <w:sz w:val="24"/>
          <w:szCs w:val="24"/>
        </w:rPr>
        <w:t xml:space="preserve">. – М., 2003. – 90 с. 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Pr="007F2EE1">
        <w:rPr>
          <w:rFonts w:ascii="Times New Roman" w:hAnsi="Times New Roman" w:cs="Times New Roman"/>
          <w:b/>
          <w:snapToGrid w:val="0"/>
          <w:sz w:val="24"/>
          <w:szCs w:val="24"/>
        </w:rPr>
        <w:t>Ридецкая</w:t>
      </w:r>
      <w:proofErr w:type="spellEnd"/>
      <w:r w:rsidRPr="007F2EE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О.Г</w:t>
      </w:r>
      <w:r w:rsidRPr="007F2EE1">
        <w:rPr>
          <w:rFonts w:ascii="Times New Roman" w:hAnsi="Times New Roman" w:cs="Times New Roman"/>
          <w:snapToGrid w:val="0"/>
          <w:sz w:val="24"/>
          <w:szCs w:val="24"/>
        </w:rPr>
        <w:t>. Психология одарённости. М.: ЕАОИ 2010 –374 с.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b/>
          <w:sz w:val="24"/>
          <w:szCs w:val="24"/>
        </w:rPr>
        <w:t xml:space="preserve"> Сиротюк А.С</w:t>
      </w:r>
      <w:r w:rsidRPr="007F2EE1">
        <w:rPr>
          <w:rFonts w:ascii="Times New Roman" w:hAnsi="Times New Roman" w:cs="Times New Roman"/>
          <w:sz w:val="24"/>
          <w:szCs w:val="24"/>
        </w:rPr>
        <w:t>. Диагностика одаренности. Тверь, 2011. Учебное пособие.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b/>
          <w:sz w:val="24"/>
          <w:szCs w:val="24"/>
        </w:rPr>
        <w:t xml:space="preserve"> Теплов Б. М</w:t>
      </w:r>
      <w:r w:rsidRPr="007F2EE1">
        <w:rPr>
          <w:rFonts w:ascii="Times New Roman" w:hAnsi="Times New Roman" w:cs="Times New Roman"/>
          <w:sz w:val="24"/>
          <w:szCs w:val="24"/>
        </w:rPr>
        <w:t>. Способности и одарённость. М., 1982.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F2EE1">
        <w:rPr>
          <w:rFonts w:ascii="Times New Roman" w:hAnsi="Times New Roman" w:cs="Times New Roman"/>
          <w:b/>
          <w:sz w:val="24"/>
          <w:szCs w:val="24"/>
        </w:rPr>
        <w:t>Ятайкина</w:t>
      </w:r>
      <w:proofErr w:type="spellEnd"/>
      <w:r w:rsidRPr="007F2EE1">
        <w:rPr>
          <w:rFonts w:ascii="Times New Roman" w:hAnsi="Times New Roman" w:cs="Times New Roman"/>
          <w:b/>
          <w:sz w:val="24"/>
          <w:szCs w:val="24"/>
        </w:rPr>
        <w:t xml:space="preserve"> А.А</w:t>
      </w:r>
      <w:r w:rsidRPr="007F2EE1">
        <w:rPr>
          <w:rFonts w:ascii="Times New Roman" w:hAnsi="Times New Roman" w:cs="Times New Roman"/>
          <w:sz w:val="24"/>
          <w:szCs w:val="24"/>
        </w:rPr>
        <w:t>. Об интегрированном подходе в обучении // Школьные технологии. 2001. № 6. С.10-15.</w:t>
      </w:r>
    </w:p>
    <w:p w:rsidR="00233F4F" w:rsidRPr="007F2EE1" w:rsidRDefault="00233F4F" w:rsidP="00233F4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F2EE1">
        <w:rPr>
          <w:rFonts w:ascii="Times New Roman" w:hAnsi="Times New Roman" w:cs="Times New Roman"/>
          <w:b/>
          <w:sz w:val="24"/>
          <w:szCs w:val="24"/>
        </w:rPr>
        <w:t xml:space="preserve"> Захарова А.А. </w:t>
      </w:r>
      <w:r w:rsidRPr="007F2EE1">
        <w:rPr>
          <w:rFonts w:ascii="Times New Roman" w:hAnsi="Times New Roman" w:cs="Times New Roman"/>
          <w:sz w:val="24"/>
          <w:szCs w:val="24"/>
        </w:rPr>
        <w:t>Преемственность в работе с одаренными детьми учреждений общего и дополнительного образования</w:t>
      </w:r>
      <w:r w:rsidRPr="007F2E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2EE1">
        <w:rPr>
          <w:rFonts w:ascii="Times New Roman" w:hAnsi="Times New Roman" w:cs="Times New Roman"/>
          <w:sz w:val="24"/>
          <w:szCs w:val="24"/>
        </w:rPr>
        <w:t>[Электронный ресурс]. URL</w:t>
      </w:r>
      <w:r w:rsidRPr="007F2EE1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12" w:history="1">
        <w:r w:rsidRPr="007F2EE1">
          <w:rPr>
            <w:rStyle w:val="a5"/>
            <w:rFonts w:ascii="Times New Roman" w:hAnsi="Times New Roman" w:cs="Times New Roman"/>
            <w:sz w:val="24"/>
            <w:szCs w:val="24"/>
          </w:rPr>
          <w:t>http://ext.spb.ru/index.php/2011-03-29-09-03-14/108-2011-12-08-11-23-00/1087-2012-04-03-16-28-45.html</w:t>
        </w:r>
      </w:hyperlink>
      <w:r w:rsidRPr="007F2EE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33F4F" w:rsidRPr="007F2EE1" w:rsidRDefault="00233F4F" w:rsidP="00233F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4073C" w:rsidRPr="007F2EE1" w:rsidRDefault="00D4073C" w:rsidP="00233F4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D4073C" w:rsidRPr="007F2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MT Extra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2711B"/>
    <w:multiLevelType w:val="multilevel"/>
    <w:tmpl w:val="AFFC01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2542A7"/>
    <w:multiLevelType w:val="multilevel"/>
    <w:tmpl w:val="61E40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68099D"/>
    <w:multiLevelType w:val="hybridMultilevel"/>
    <w:tmpl w:val="7A72FC4E"/>
    <w:lvl w:ilvl="0" w:tplc="DF623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52E"/>
    <w:rsid w:val="000F0B53"/>
    <w:rsid w:val="00233F4F"/>
    <w:rsid w:val="0037552E"/>
    <w:rsid w:val="00407EBC"/>
    <w:rsid w:val="00530537"/>
    <w:rsid w:val="007F2EE1"/>
    <w:rsid w:val="00D4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9AEE78-D2AE-426E-8629-84659C8C0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F4F"/>
    <w:pPr>
      <w:spacing w:after="200" w:line="276" w:lineRule="auto"/>
    </w:pPr>
  </w:style>
  <w:style w:type="paragraph" w:styleId="1">
    <w:name w:val="heading 1"/>
    <w:basedOn w:val="a"/>
    <w:link w:val="10"/>
    <w:qFormat/>
    <w:rsid w:val="00233F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3F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233F4F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33F4F"/>
    <w:pPr>
      <w:ind w:left="720"/>
      <w:contextualSpacing/>
    </w:pPr>
  </w:style>
  <w:style w:type="character" w:styleId="a5">
    <w:name w:val="Hyperlink"/>
    <w:basedOn w:val="a0"/>
    <w:uiPriority w:val="99"/>
    <w:rsid w:val="00233F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office.ru/6-569-yekspertnoe-vlijanie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syoffice.ru/3-0-promet-luher006.htm" TargetMode="External"/><Relationship Id="rId12" Type="http://schemas.openxmlformats.org/officeDocument/2006/relationships/hyperlink" Target="http://ext.spb.ru/index.php/2011-03-29-09-03-14/108-2011-12-08-11-23-00/1087-2012-04-03-16-28-4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yoffice.ru/8/psichology/book_o674_page_13.html" TargetMode="External"/><Relationship Id="rId11" Type="http://schemas.openxmlformats.org/officeDocument/2006/relationships/hyperlink" Target="http://fgos-kurgan.narod.ru/norm_federal.htm" TargetMode="External"/><Relationship Id="rId5" Type="http://schemas.openxmlformats.org/officeDocument/2006/relationships/hyperlink" Target="http://www.psyoffice.ru/2851-8-psichology-book_o540_3.html" TargetMode="External"/><Relationship Id="rId10" Type="http://schemas.openxmlformats.org/officeDocument/2006/relationships/hyperlink" Target="http://fgos-kurgan.narod.ru/norm_federa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gos-kurgan.narod.ru/norm_federal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2569</Words>
  <Characters>14649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</dc:creator>
  <cp:keywords/>
  <dc:description/>
  <cp:lastModifiedBy>User_</cp:lastModifiedBy>
  <cp:revision>2</cp:revision>
  <dcterms:created xsi:type="dcterms:W3CDTF">2022-03-29T08:27:00Z</dcterms:created>
  <dcterms:modified xsi:type="dcterms:W3CDTF">2022-03-29T08:27:00Z</dcterms:modified>
</cp:coreProperties>
</file>